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26" w:rsidRPr="008D4226" w:rsidRDefault="008D4226" w:rsidP="008D4226">
      <w:pPr>
        <w:spacing w:before="0" w:after="0" w:line="240" w:lineRule="auto"/>
        <w:jc w:val="left"/>
        <w:rPr>
          <w:rFonts w:eastAsia="Times New Roman" w:cs="Narkisim"/>
          <w:b/>
          <w:bCs/>
          <w:sz w:val="32"/>
          <w:szCs w:val="32"/>
          <w:rtl/>
          <w:lang w:eastAsia="he-IL"/>
        </w:rPr>
      </w:pPr>
      <w:bookmarkStart w:id="0" w:name="_GoBack"/>
      <w:bookmarkEnd w:id="0"/>
      <w:r w:rsidRPr="008D4226">
        <w:rPr>
          <w:rFonts w:eastAsia="Times New Roman" w:cs="Narkisim" w:hint="cs"/>
          <w:b/>
          <w:bCs/>
          <w:noProof/>
          <w:sz w:val="32"/>
          <w:szCs w:val="32"/>
          <w:rtl/>
          <w:lang w:eastAsia="he-IL"/>
        </w:rPr>
        <w:t>מודעה לעיתונות ולאינטרנט</w:t>
      </w: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32"/>
          <w:szCs w:val="32"/>
          <w:rtl/>
          <w:lang w:eastAsia="he-IL"/>
        </w:rPr>
      </w:pP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32"/>
          <w:szCs w:val="32"/>
          <w:rtl/>
          <w:lang w:eastAsia="he-IL"/>
        </w:rPr>
      </w:pPr>
      <w:r w:rsidRPr="008D4226">
        <w:rPr>
          <w:rFonts w:eastAsia="Times New Roman" w:cs="Narkisim" w:hint="cs"/>
          <w:b/>
          <w:bCs/>
          <w:sz w:val="32"/>
          <w:szCs w:val="32"/>
          <w:rtl/>
          <w:lang w:eastAsia="he-IL"/>
        </w:rPr>
        <w:t xml:space="preserve">משרד הפנים </w:t>
      </w:r>
      <w:r w:rsidRPr="008D4226">
        <w:rPr>
          <w:rFonts w:eastAsia="Times New Roman" w:cs="Narkisim"/>
          <w:b/>
          <w:bCs/>
          <w:sz w:val="32"/>
          <w:szCs w:val="32"/>
          <w:rtl/>
          <w:lang w:eastAsia="he-IL"/>
        </w:rPr>
        <w:t>–</w:t>
      </w:r>
      <w:proofErr w:type="spellStart"/>
      <w:r w:rsidRPr="008D4226">
        <w:rPr>
          <w:rFonts w:eastAsia="Times New Roman" w:cs="Narkisim" w:hint="cs"/>
          <w:b/>
          <w:bCs/>
          <w:sz w:val="32"/>
          <w:szCs w:val="32"/>
          <w:rtl/>
          <w:lang w:eastAsia="he-IL"/>
        </w:rPr>
        <w:t>מינהל</w:t>
      </w:r>
      <w:proofErr w:type="spellEnd"/>
      <w:r w:rsidRPr="008D4226">
        <w:rPr>
          <w:rFonts w:eastAsia="Times New Roman" w:cs="Narkisim" w:hint="cs"/>
          <w:b/>
          <w:bCs/>
          <w:sz w:val="32"/>
          <w:szCs w:val="32"/>
          <w:rtl/>
          <w:lang w:eastAsia="he-IL"/>
        </w:rPr>
        <w:t xml:space="preserve"> התכנון</w:t>
      </w: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32"/>
          <w:szCs w:val="32"/>
          <w:rtl/>
          <w:lang w:eastAsia="he-IL"/>
        </w:rPr>
      </w:pPr>
      <w:r w:rsidRPr="008D4226">
        <w:rPr>
          <w:rFonts w:eastAsia="Times New Roman" w:cs="Narkisim" w:hint="cs"/>
          <w:b/>
          <w:bCs/>
          <w:sz w:val="32"/>
          <w:szCs w:val="32"/>
          <w:rtl/>
          <w:lang w:eastAsia="he-IL"/>
        </w:rPr>
        <w:t>אגף תפעול ותקצוב</w:t>
      </w: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32"/>
          <w:szCs w:val="32"/>
          <w:rtl/>
          <w:lang w:eastAsia="he-IL"/>
        </w:rPr>
      </w:pP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28"/>
          <w:szCs w:val="28"/>
          <w:rtl/>
          <w:lang w:eastAsia="he-IL"/>
        </w:rPr>
      </w:pPr>
      <w:r w:rsidRPr="008D4226">
        <w:rPr>
          <w:rFonts w:eastAsia="Times New Roman" w:cs="Narkisim" w:hint="cs"/>
          <w:b/>
          <w:bCs/>
          <w:sz w:val="28"/>
          <w:szCs w:val="28"/>
          <w:rtl/>
          <w:lang w:eastAsia="he-IL"/>
        </w:rPr>
        <w:t>מכרז פומבי מס. 20-2013, למתן שירותי הקלדה, הקלטה, תמלול ותרגום</w:t>
      </w: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32"/>
          <w:szCs w:val="32"/>
          <w:u w:val="single"/>
          <w:rtl/>
          <w:lang w:eastAsia="he-IL"/>
        </w:rPr>
      </w:pPr>
      <w:proofErr w:type="spellStart"/>
      <w:r w:rsidRPr="008D4226">
        <w:rPr>
          <w:rFonts w:eastAsia="Times New Roman" w:cs="Narkisim" w:hint="cs"/>
          <w:b/>
          <w:bCs/>
          <w:sz w:val="28"/>
          <w:szCs w:val="28"/>
          <w:u w:val="single"/>
          <w:rtl/>
          <w:lang w:eastAsia="he-IL"/>
        </w:rPr>
        <w:t>למינהל</w:t>
      </w:r>
      <w:proofErr w:type="spellEnd"/>
      <w:r w:rsidRPr="008D4226">
        <w:rPr>
          <w:rFonts w:eastAsia="Times New Roman" w:cs="Narkisim" w:hint="cs"/>
          <w:b/>
          <w:bCs/>
          <w:sz w:val="28"/>
          <w:szCs w:val="28"/>
          <w:u w:val="single"/>
          <w:rtl/>
          <w:lang w:eastAsia="he-IL"/>
        </w:rPr>
        <w:t xml:space="preserve"> התכנון, לשכות התכנון המחוזיות ויתר יחידות משרד הפנים</w:t>
      </w: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32"/>
          <w:szCs w:val="32"/>
          <w:u w:val="single"/>
          <w:rtl/>
          <w:lang w:eastAsia="he-IL"/>
        </w:rPr>
      </w:pPr>
    </w:p>
    <w:p w:rsidR="008D4226" w:rsidRPr="008D4226" w:rsidRDefault="008D4226" w:rsidP="008D4226">
      <w:pPr>
        <w:spacing w:before="0" w:after="0" w:line="240" w:lineRule="auto"/>
        <w:rPr>
          <w:rFonts w:eastAsia="Times New Roman" w:cs="Narkisim"/>
          <w:rtl/>
          <w:lang w:eastAsia="he-IL"/>
        </w:rPr>
      </w:pPr>
      <w:proofErr w:type="spellStart"/>
      <w:r w:rsidRPr="008D4226">
        <w:rPr>
          <w:rFonts w:eastAsia="Times New Roman" w:cs="Narkisim" w:hint="cs"/>
          <w:rtl/>
          <w:lang w:eastAsia="he-IL"/>
        </w:rPr>
        <w:t>מינהל</w:t>
      </w:r>
      <w:proofErr w:type="spellEnd"/>
      <w:r w:rsidRPr="008D4226">
        <w:rPr>
          <w:rFonts w:eastAsia="Times New Roman" w:cs="Narkisim" w:hint="cs"/>
          <w:rtl/>
          <w:lang w:eastAsia="he-IL"/>
        </w:rPr>
        <w:t xml:space="preserve"> התכנון אשר במשרד הפנים, באמצעות אגף תפעול ותקצוב מפרסם בזאת מכרז פומבי מס. 20-2013, למתן שירותי הקלדה, הקלטה, תמלול ותרגום </w:t>
      </w:r>
      <w:proofErr w:type="spellStart"/>
      <w:r w:rsidRPr="008D4226">
        <w:rPr>
          <w:rFonts w:eastAsia="Times New Roman" w:cs="Narkisim" w:hint="cs"/>
          <w:rtl/>
          <w:lang w:eastAsia="he-IL"/>
        </w:rPr>
        <w:t>למינהל</w:t>
      </w:r>
      <w:proofErr w:type="spellEnd"/>
      <w:r w:rsidRPr="008D4226">
        <w:rPr>
          <w:rFonts w:eastAsia="Times New Roman" w:cs="Narkisim" w:hint="cs"/>
          <w:rtl/>
          <w:lang w:eastAsia="he-IL"/>
        </w:rPr>
        <w:t xml:space="preserve"> התכנון, לשכות התכנון המחוזיות ויתר יחידות משרד הפנים (להלן </w:t>
      </w:r>
      <w:r w:rsidRPr="008D4226">
        <w:rPr>
          <w:rFonts w:eastAsia="Times New Roman" w:cs="Narkisim"/>
          <w:rtl/>
          <w:lang w:eastAsia="he-IL"/>
        </w:rPr>
        <w:t>–</w:t>
      </w:r>
      <w:r w:rsidRPr="008D4226">
        <w:rPr>
          <w:rFonts w:eastAsia="Times New Roman" w:cs="Narkisim" w:hint="cs"/>
          <w:rtl/>
          <w:lang w:eastAsia="he-IL"/>
        </w:rPr>
        <w:t xml:space="preserve"> "המכרז").</w:t>
      </w:r>
    </w:p>
    <w:p w:rsidR="008D4226" w:rsidRPr="008D4226" w:rsidRDefault="008D4226" w:rsidP="008D4226">
      <w:pPr>
        <w:widowControl w:val="0"/>
        <w:numPr>
          <w:ilvl w:val="2"/>
          <w:numId w:val="8"/>
        </w:numPr>
        <w:tabs>
          <w:tab w:val="num" w:pos="425"/>
        </w:tabs>
        <w:adjustRightInd w:val="0"/>
        <w:spacing w:before="0" w:after="0" w:line="240" w:lineRule="auto"/>
        <w:ind w:hanging="2199"/>
        <w:textAlignment w:val="baseline"/>
        <w:rPr>
          <w:rFonts w:eastAsia="Times New Roman" w:cs="Narkisim"/>
          <w:b/>
          <w:bCs/>
          <w:sz w:val="22"/>
          <w:szCs w:val="22"/>
          <w:u w:val="single"/>
          <w:lang w:eastAsia="he-IL"/>
        </w:rPr>
      </w:pPr>
      <w:r w:rsidRPr="008D4226">
        <w:rPr>
          <w:rFonts w:eastAsia="Times New Roman" w:cs="Narkisim" w:hint="cs"/>
          <w:b/>
          <w:bCs/>
          <w:sz w:val="22"/>
          <w:szCs w:val="22"/>
          <w:u w:val="single"/>
          <w:rtl/>
          <w:lang w:eastAsia="he-IL"/>
        </w:rPr>
        <w:t>דרישות הסף במכרז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0" w:after="0" w:line="240" w:lineRule="auto"/>
        <w:ind w:left="708" w:hanging="283"/>
        <w:textAlignment w:val="baseline"/>
        <w:rPr>
          <w:rFonts w:eastAsia="Times New Roman" w:cs="Narkisim"/>
          <w:sz w:val="22"/>
          <w:szCs w:val="22"/>
          <w:rtl/>
        </w:rPr>
      </w:pPr>
      <w:r w:rsidRPr="008D4226">
        <w:rPr>
          <w:rFonts w:eastAsia="Times New Roman" w:cs="Narkisim" w:hint="cs"/>
          <w:sz w:val="22"/>
          <w:szCs w:val="22"/>
          <w:rtl/>
        </w:rPr>
        <w:t xml:space="preserve">המציע יעמיד לעורך המכרז ערבות אוטונומית בלתי מוגבלת, </w:t>
      </w:r>
      <w:r w:rsidRPr="008D4226">
        <w:rPr>
          <w:rFonts w:eastAsia="Times New Roman" w:cs="Narkisim" w:hint="cs"/>
          <w:b/>
          <w:bCs/>
          <w:sz w:val="22"/>
          <w:szCs w:val="22"/>
          <w:rtl/>
        </w:rPr>
        <w:t>על סך 25,000 ₪</w:t>
      </w:r>
      <w:r w:rsidRPr="008D4226">
        <w:rPr>
          <w:rFonts w:eastAsia="Times New Roman" w:cs="Narkisim" w:hint="cs"/>
          <w:sz w:val="22"/>
          <w:szCs w:val="22"/>
          <w:rtl/>
        </w:rPr>
        <w:t xml:space="preserve"> כולל מע"מ, (עשרים וחמישה אלף שקלים חדשים כולל מע"מ), </w:t>
      </w:r>
      <w:r w:rsidRPr="008D4226">
        <w:rPr>
          <w:rFonts w:eastAsia="Times New Roman" w:cs="Narkisim"/>
          <w:sz w:val="22"/>
          <w:szCs w:val="22"/>
          <w:rtl/>
        </w:rPr>
        <w:t xml:space="preserve">לפקודת </w:t>
      </w:r>
      <w:r w:rsidRPr="008D4226">
        <w:rPr>
          <w:rFonts w:eastAsia="Times New Roman" w:cs="Narkisim" w:hint="cs"/>
          <w:sz w:val="22"/>
          <w:szCs w:val="22"/>
          <w:rtl/>
        </w:rPr>
        <w:t xml:space="preserve">משרד הפנים. 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0" w:after="0" w:line="240" w:lineRule="auto"/>
        <w:ind w:left="708" w:hanging="283"/>
        <w:textAlignment w:val="baseline"/>
        <w:rPr>
          <w:rFonts w:eastAsia="Times New Roman" w:cs="Narkisim"/>
          <w:sz w:val="22"/>
          <w:szCs w:val="22"/>
          <w:rtl/>
        </w:rPr>
      </w:pPr>
      <w:r w:rsidRPr="008D4226">
        <w:rPr>
          <w:rFonts w:eastAsia="Times New Roman" w:cs="Narkisim" w:hint="cs"/>
          <w:sz w:val="22"/>
          <w:szCs w:val="22"/>
          <w:rtl/>
        </w:rPr>
        <w:t>המציע פועל על פי חוק עסקאות גופים</w:t>
      </w:r>
      <w:r w:rsidRPr="008D4226">
        <w:rPr>
          <w:rFonts w:eastAsia="Times New Roman" w:cs="Narkisim"/>
          <w:sz w:val="22"/>
          <w:szCs w:val="22"/>
          <w:rtl/>
        </w:rPr>
        <w:t xml:space="preserve"> צ</w:t>
      </w:r>
      <w:r w:rsidRPr="008D4226">
        <w:rPr>
          <w:rFonts w:eastAsia="Times New Roman" w:cs="Narkisim" w:hint="cs"/>
          <w:sz w:val="22"/>
          <w:szCs w:val="22"/>
          <w:rtl/>
        </w:rPr>
        <w:t xml:space="preserve">יבוריים, </w:t>
      </w:r>
      <w:proofErr w:type="spellStart"/>
      <w:r w:rsidRPr="008D4226">
        <w:rPr>
          <w:rFonts w:eastAsia="Times New Roman" w:cs="Narkisim" w:hint="cs"/>
          <w:sz w:val="22"/>
          <w:szCs w:val="22"/>
          <w:rtl/>
        </w:rPr>
        <w:t>התשל"</w:t>
      </w:r>
      <w:r w:rsidRPr="008D4226">
        <w:rPr>
          <w:rFonts w:eastAsia="Times New Roman" w:cs="Narkisim"/>
          <w:sz w:val="22"/>
          <w:szCs w:val="22"/>
          <w:rtl/>
        </w:rPr>
        <w:t>ו</w:t>
      </w:r>
      <w:proofErr w:type="spellEnd"/>
      <w:r w:rsidRPr="008D4226">
        <w:rPr>
          <w:rFonts w:eastAsia="Times New Roman" w:cs="Narkisim" w:hint="cs"/>
          <w:sz w:val="22"/>
          <w:szCs w:val="22"/>
          <w:rtl/>
        </w:rPr>
        <w:t xml:space="preserve"> 1976.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0" w:after="0" w:line="240" w:lineRule="auto"/>
        <w:ind w:left="708" w:hanging="283"/>
        <w:textAlignment w:val="baseline"/>
        <w:rPr>
          <w:rFonts w:eastAsia="Times New Roman" w:cs="Narkisim"/>
          <w:sz w:val="22"/>
          <w:szCs w:val="22"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>המציע רשום כ</w:t>
      </w:r>
      <w:r w:rsidRPr="008D4226">
        <w:rPr>
          <w:rFonts w:eastAsia="Times New Roman" w:cs="Narkisim"/>
          <w:sz w:val="22"/>
          <w:szCs w:val="22"/>
          <w:rtl/>
          <w:lang w:eastAsia="he-IL"/>
        </w:rPr>
        <w:t>תאגיד בישראל.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100" w:beforeAutospacing="1" w:after="0" w:line="240" w:lineRule="auto"/>
        <w:ind w:left="709" w:hanging="284"/>
        <w:textAlignment w:val="baseline"/>
        <w:rPr>
          <w:rFonts w:eastAsia="Times New Roman" w:cs="Narkisim"/>
          <w:sz w:val="22"/>
          <w:szCs w:val="22"/>
          <w:rtl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 xml:space="preserve">רשאי להגיש הצעה למכרז מציע אשר, </w:t>
      </w:r>
      <w:r w:rsidRPr="008D4226">
        <w:rPr>
          <w:rFonts w:eastAsia="Times New Roman" w:cs="Narkisim"/>
          <w:sz w:val="22"/>
          <w:szCs w:val="22"/>
          <w:rtl/>
          <w:lang w:eastAsia="he-IL"/>
        </w:rPr>
        <w:t xml:space="preserve">הוא חברה או חברת חוץ </w:t>
      </w:r>
      <w:r w:rsidRPr="008D4226">
        <w:rPr>
          <w:rFonts w:eastAsia="Times New Roman" w:cs="Narkisim" w:hint="cs"/>
          <w:sz w:val="22"/>
          <w:szCs w:val="22"/>
          <w:rtl/>
          <w:lang w:eastAsia="he-IL"/>
        </w:rPr>
        <w:t xml:space="preserve">ואשר </w:t>
      </w:r>
      <w:r w:rsidRPr="008D4226">
        <w:rPr>
          <w:rFonts w:eastAsia="Times New Roman" w:cs="Narkisim"/>
          <w:sz w:val="22"/>
          <w:szCs w:val="22"/>
          <w:rtl/>
          <w:lang w:eastAsia="he-IL"/>
        </w:rPr>
        <w:t>אינו רשום ברישומי רשם החברות כחברה מפרה ולא נשלחה לו התראה כאמור בסעיף 362א' לחוק החברות התשנ"ט-1999 (להלן: "חוק החברות") על היותו חברה מפרה.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100" w:beforeAutospacing="1" w:after="0" w:line="240" w:lineRule="auto"/>
        <w:ind w:left="709" w:hanging="284"/>
        <w:textAlignment w:val="baseline"/>
        <w:rPr>
          <w:rFonts w:eastAsia="Times New Roman" w:cs="Narkisim"/>
          <w:sz w:val="22"/>
          <w:szCs w:val="22"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>המציע סיפק שירותי הקלדה, הקלטה, ותמלול לפחות במשך שנתיים בין השנים 2010-2012, בפריסה ארצית, לחמישה לקוחות לפחות, בהיקף כספי של לפחות 50 אלף ₪ כולל מע"מ לכל לקוח. השירותים המבוקשים ניתנו בארבעה מחוזות לפחות מבין המחוזות הבאים: צפון, חיפה, מרכז, תל אביב, ירושלים, דרום.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100" w:beforeAutospacing="1" w:after="0" w:line="240" w:lineRule="auto"/>
        <w:ind w:left="709" w:hanging="284"/>
        <w:textAlignment w:val="baseline"/>
        <w:rPr>
          <w:rFonts w:eastAsia="Times New Roman" w:cs="Narkisim"/>
          <w:sz w:val="22"/>
          <w:szCs w:val="22"/>
          <w:rtl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>המציע מפעיל מוקד טלפוני המאויש לפחות על ידי מוקדן אחד בימים א'-ה, בין השעות 08:00-16:30.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0" w:after="0" w:line="240" w:lineRule="auto"/>
        <w:ind w:left="708" w:hanging="283"/>
        <w:textAlignment w:val="baseline"/>
        <w:rPr>
          <w:rFonts w:eastAsia="Times New Roman" w:cs="Narkisim"/>
          <w:sz w:val="22"/>
          <w:szCs w:val="22"/>
          <w:rtl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 xml:space="preserve">למציע לא מונה קדם מפרק, מפרק זמני או מפרק קבוע, המציע אינו נמצא בהליך של כינוס נכסים או הקפאת הליכים.  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adjustRightInd w:val="0"/>
        <w:spacing w:before="0" w:after="0" w:line="240" w:lineRule="auto"/>
        <w:ind w:left="708" w:hanging="283"/>
        <w:textAlignment w:val="baseline"/>
        <w:rPr>
          <w:rFonts w:eastAsia="Times New Roman" w:cs="Narkisim"/>
          <w:sz w:val="22"/>
          <w:szCs w:val="22"/>
          <w:rtl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 xml:space="preserve">המציע סיפק שירותי הקלדה, הקלטה ותמלול בהיקף כספי שנתי של לפחות 1 (אחד) מיליון ₪ (כולל מע"מ) במהלך </w:t>
      </w:r>
      <w:r w:rsidR="001E22FF">
        <w:rPr>
          <w:rFonts w:eastAsia="Times New Roman" w:cs="Narkisim" w:hint="cs"/>
          <w:sz w:val="22"/>
          <w:szCs w:val="22"/>
          <w:rtl/>
          <w:lang w:eastAsia="he-IL"/>
        </w:rPr>
        <w:t>כל אחת מ</w:t>
      </w:r>
      <w:r w:rsidRPr="008D4226">
        <w:rPr>
          <w:rFonts w:eastAsia="Times New Roman" w:cs="Narkisim" w:hint="cs"/>
          <w:sz w:val="22"/>
          <w:szCs w:val="22"/>
          <w:rtl/>
          <w:lang w:eastAsia="he-IL"/>
        </w:rPr>
        <w:t>השנים: 2010, 2011, 2012.</w:t>
      </w:r>
    </w:p>
    <w:p w:rsidR="008D4226" w:rsidRPr="008D4226" w:rsidRDefault="008D4226" w:rsidP="008D4226">
      <w:pPr>
        <w:widowControl w:val="0"/>
        <w:numPr>
          <w:ilvl w:val="1"/>
          <w:numId w:val="9"/>
        </w:numPr>
        <w:tabs>
          <w:tab w:val="left" w:pos="850"/>
        </w:tabs>
        <w:adjustRightInd w:val="0"/>
        <w:spacing w:before="0" w:after="0" w:line="240" w:lineRule="auto"/>
        <w:ind w:left="708" w:hanging="283"/>
        <w:textAlignment w:val="baseline"/>
        <w:rPr>
          <w:rFonts w:eastAsia="Times New Roman" w:cs="Narkisim"/>
          <w:sz w:val="22"/>
          <w:szCs w:val="22"/>
          <w:rtl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>המציע מעסיק נכון ליום הגשת ההצעה עובדים קבועים המספקים את השירותים המבוקשים במכרז, בשנים 2010-2012 (עד למועד הגשת ההצעה), על פי הטבלה שלהלן:</w:t>
      </w:r>
    </w:p>
    <w:tbl>
      <w:tblPr>
        <w:bidiVisual/>
        <w:tblW w:w="0" w:type="auto"/>
        <w:tblInd w:w="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686"/>
        <w:gridCol w:w="1843"/>
        <w:gridCol w:w="2727"/>
      </w:tblGrid>
      <w:tr w:rsidR="008D4226" w:rsidRPr="008D4226" w:rsidTr="00A653E2">
        <w:tc>
          <w:tcPr>
            <w:tcW w:w="425" w:type="dxa"/>
            <w:shd w:val="clear" w:color="auto" w:fill="D9D9D9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  <w:t>#</w:t>
            </w:r>
          </w:p>
        </w:tc>
        <w:tc>
          <w:tcPr>
            <w:tcW w:w="3686" w:type="dxa"/>
            <w:shd w:val="clear" w:color="auto" w:fill="D9D9D9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  <w:t>תחום פעילות</w:t>
            </w:r>
          </w:p>
        </w:tc>
        <w:tc>
          <w:tcPr>
            <w:tcW w:w="1843" w:type="dxa"/>
            <w:shd w:val="clear" w:color="auto" w:fill="D9D9D9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  <w:t xml:space="preserve">מס. עובדים נדרש </w:t>
            </w:r>
          </w:p>
        </w:tc>
        <w:tc>
          <w:tcPr>
            <w:tcW w:w="2727" w:type="dxa"/>
            <w:shd w:val="clear" w:color="auto" w:fill="D9D9D9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  <w:t>השכלה נדרשת</w:t>
            </w:r>
          </w:p>
        </w:tc>
      </w:tr>
      <w:tr w:rsidR="008D4226" w:rsidRPr="008D4226" w:rsidTr="00A653E2">
        <w:tc>
          <w:tcPr>
            <w:tcW w:w="425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>מזכירות (במרכז השירות של המציע)</w:t>
            </w:r>
          </w:p>
        </w:tc>
        <w:tc>
          <w:tcPr>
            <w:tcW w:w="1843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>1</w:t>
            </w:r>
          </w:p>
        </w:tc>
        <w:tc>
          <w:tcPr>
            <w:tcW w:w="2727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>תיכונית</w:t>
            </w:r>
          </w:p>
        </w:tc>
      </w:tr>
      <w:tr w:rsidR="008D4226" w:rsidRPr="008D4226" w:rsidTr="00A653E2">
        <w:tc>
          <w:tcPr>
            <w:tcW w:w="425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>ניהול לקוחות</w:t>
            </w:r>
          </w:p>
        </w:tc>
        <w:tc>
          <w:tcPr>
            <w:tcW w:w="1843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>1</w:t>
            </w:r>
          </w:p>
        </w:tc>
        <w:tc>
          <w:tcPr>
            <w:tcW w:w="2727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>אקדמית</w:t>
            </w:r>
          </w:p>
        </w:tc>
      </w:tr>
      <w:tr w:rsidR="008D4226" w:rsidRPr="008D4226" w:rsidTr="00A653E2">
        <w:tc>
          <w:tcPr>
            <w:tcW w:w="425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  <w:lang w:eastAsia="he-IL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 xml:space="preserve">הקלטה אודיו </w:t>
            </w:r>
          </w:p>
        </w:tc>
        <w:tc>
          <w:tcPr>
            <w:tcW w:w="1843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 w:hint="cs"/>
                <w:sz w:val="20"/>
                <w:szCs w:val="20"/>
                <w:rtl/>
                <w:lang w:eastAsia="he-IL"/>
              </w:rPr>
              <w:t>1</w:t>
            </w:r>
          </w:p>
        </w:tc>
        <w:tc>
          <w:tcPr>
            <w:tcW w:w="2727" w:type="dxa"/>
            <w:shd w:val="clear" w:color="auto" w:fill="auto"/>
          </w:tcPr>
          <w:p w:rsidR="008D4226" w:rsidRPr="008D4226" w:rsidRDefault="008D4226" w:rsidP="008D4226">
            <w:pPr>
              <w:widowControl w:val="0"/>
              <w:adjustRightInd w:val="0"/>
              <w:spacing w:before="0" w:after="0" w:line="240" w:lineRule="auto"/>
              <w:textAlignment w:val="baseline"/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/>
                <w:sz w:val="20"/>
                <w:szCs w:val="20"/>
                <w:rtl/>
                <w:lang w:eastAsia="he-IL"/>
              </w:rPr>
              <w:t>הסמכה ממוסד מוכר</w:t>
            </w:r>
            <w:r w:rsidRPr="008D4226">
              <w:rPr>
                <w:rFonts w:ascii="Arial" w:eastAsia="Calibri" w:hAnsi="Arial" w:cs="Arial" w:hint="cs"/>
                <w:sz w:val="20"/>
                <w:szCs w:val="20"/>
                <w:rtl/>
                <w:lang w:eastAsia="he-IL"/>
              </w:rPr>
              <w:t xml:space="preserve"> או הכשרה ע"י מנהל מקצועי אצל המציע</w:t>
            </w:r>
          </w:p>
        </w:tc>
      </w:tr>
    </w:tbl>
    <w:p w:rsidR="008D4226" w:rsidRPr="008D4226" w:rsidRDefault="008D4226" w:rsidP="008D4226">
      <w:pPr>
        <w:spacing w:before="0" w:after="0" w:line="240" w:lineRule="auto"/>
        <w:ind w:left="1080"/>
        <w:jc w:val="left"/>
        <w:rPr>
          <w:rFonts w:eastAsia="Times New Roman" w:cs="Narkisim"/>
          <w:rtl/>
          <w:lang w:eastAsia="he-IL"/>
        </w:rPr>
      </w:pPr>
    </w:p>
    <w:p w:rsidR="008D4226" w:rsidRPr="008D4226" w:rsidRDefault="008D4226" w:rsidP="008D4226">
      <w:pPr>
        <w:widowControl w:val="0"/>
        <w:numPr>
          <w:ilvl w:val="0"/>
          <w:numId w:val="9"/>
        </w:numPr>
        <w:tabs>
          <w:tab w:val="left" w:pos="567"/>
        </w:tabs>
        <w:adjustRightInd w:val="0"/>
        <w:spacing w:before="0" w:after="0" w:line="240" w:lineRule="auto"/>
        <w:ind w:left="567" w:hanging="284"/>
        <w:textAlignment w:val="baseline"/>
        <w:rPr>
          <w:rFonts w:eastAsia="Times New Roman" w:cs="Narkisim"/>
          <w:b/>
          <w:bCs/>
          <w:sz w:val="22"/>
          <w:szCs w:val="22"/>
          <w:lang w:eastAsia="he-IL"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 xml:space="preserve">את מסמכי המכרז ניתן להוריד מאתר האינטרנט של משרד הפנים, תחת הכותרת "מכרזים", בכתובת: </w:t>
      </w:r>
      <w:hyperlink r:id="rId9" w:history="1">
        <w:r w:rsidRPr="008D4226">
          <w:rPr>
            <w:rFonts w:eastAsia="Times New Roman" w:cs="Narkisim"/>
            <w:b/>
            <w:bCs/>
            <w:color w:val="0000FF"/>
            <w:sz w:val="22"/>
            <w:szCs w:val="22"/>
            <w:u w:val="single"/>
            <w:lang w:eastAsia="he-IL"/>
          </w:rPr>
          <w:t>Www.moin.gov.il</w:t>
        </w:r>
      </w:hyperlink>
    </w:p>
    <w:p w:rsidR="008D4226" w:rsidRPr="008D4226" w:rsidRDefault="008D4226" w:rsidP="008D4226">
      <w:pPr>
        <w:widowControl w:val="0"/>
        <w:numPr>
          <w:ilvl w:val="0"/>
          <w:numId w:val="9"/>
        </w:numPr>
        <w:tabs>
          <w:tab w:val="left" w:pos="567"/>
        </w:tabs>
        <w:adjustRightInd w:val="0"/>
        <w:spacing w:before="0" w:after="0" w:line="240" w:lineRule="auto"/>
        <w:ind w:hanging="797"/>
        <w:jc w:val="left"/>
        <w:textAlignment w:val="baseline"/>
        <w:rPr>
          <w:rFonts w:eastAsia="Times New Roman" w:cs="Narkisim"/>
          <w:b/>
          <w:bCs/>
          <w:sz w:val="22"/>
          <w:szCs w:val="22"/>
          <w:lang w:eastAsia="he-IL"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 xml:space="preserve">אשת הקשר למכרז: הגב' שלומית מדמון, דוא"ל: </w:t>
      </w:r>
      <w:r w:rsidRPr="008D4226">
        <w:rPr>
          <w:rFonts w:eastAsia="Times New Roman" w:cs="Narkisim"/>
          <w:b/>
          <w:bCs/>
          <w:sz w:val="22"/>
          <w:szCs w:val="22"/>
          <w:lang w:eastAsia="he-IL"/>
        </w:rPr>
        <w:t>Shlomitma@moin.gov.il</w:t>
      </w:r>
    </w:p>
    <w:p w:rsidR="008D4226" w:rsidRPr="008D4226" w:rsidRDefault="008D4226" w:rsidP="008D4226">
      <w:pPr>
        <w:widowControl w:val="0"/>
        <w:numPr>
          <w:ilvl w:val="0"/>
          <w:numId w:val="9"/>
        </w:numPr>
        <w:tabs>
          <w:tab w:val="left" w:pos="567"/>
        </w:tabs>
        <w:adjustRightInd w:val="0"/>
        <w:spacing w:before="0" w:after="0" w:line="240" w:lineRule="auto"/>
        <w:ind w:hanging="797"/>
        <w:jc w:val="left"/>
        <w:textAlignment w:val="baseline"/>
        <w:rPr>
          <w:rFonts w:eastAsia="Times New Roman" w:cs="Narkisim"/>
          <w:sz w:val="22"/>
          <w:szCs w:val="22"/>
          <w:lang w:eastAsia="he-IL"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>מועדים במכרז:</w:t>
      </w:r>
    </w:p>
    <w:tbl>
      <w:tblPr>
        <w:bidiVisual/>
        <w:tblW w:w="8695" w:type="dxa"/>
        <w:tblInd w:w="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9"/>
        <w:gridCol w:w="3516"/>
      </w:tblGrid>
      <w:tr w:rsidR="008D4226" w:rsidRPr="008D4226" w:rsidTr="00A653E2">
        <w:tc>
          <w:tcPr>
            <w:tcW w:w="5179" w:type="dxa"/>
            <w:shd w:val="clear" w:color="auto" w:fill="D9D9D9"/>
          </w:tcPr>
          <w:p w:rsidR="008D4226" w:rsidRPr="008D4226" w:rsidRDefault="008D4226" w:rsidP="008D4226">
            <w:pPr>
              <w:widowControl w:val="0"/>
              <w:tabs>
                <w:tab w:val="right" w:pos="1134"/>
              </w:tabs>
              <w:adjustRightInd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pacing w:val="20"/>
                <w:position w:val="6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pacing w:val="20"/>
                <w:position w:val="6"/>
                <w:sz w:val="20"/>
                <w:szCs w:val="20"/>
                <w:rtl/>
                <w:lang w:eastAsia="he-IL"/>
              </w:rPr>
              <w:t>הפעילות</w:t>
            </w:r>
          </w:p>
        </w:tc>
        <w:tc>
          <w:tcPr>
            <w:tcW w:w="3516" w:type="dxa"/>
            <w:shd w:val="clear" w:color="auto" w:fill="D9D9D9"/>
          </w:tcPr>
          <w:p w:rsidR="008D4226" w:rsidRPr="008D4226" w:rsidRDefault="008D4226" w:rsidP="008D4226">
            <w:pPr>
              <w:widowControl w:val="0"/>
              <w:tabs>
                <w:tab w:val="right" w:pos="1134"/>
              </w:tabs>
              <w:adjustRightInd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spacing w:val="20"/>
                <w:position w:val="6"/>
                <w:sz w:val="20"/>
                <w:szCs w:val="20"/>
                <w:rtl/>
                <w:lang w:eastAsia="he-IL"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pacing w:val="20"/>
                <w:position w:val="6"/>
                <w:sz w:val="20"/>
                <w:szCs w:val="20"/>
                <w:rtl/>
                <w:lang w:eastAsia="he-IL"/>
              </w:rPr>
              <w:t>המועדים</w:t>
            </w:r>
          </w:p>
        </w:tc>
      </w:tr>
      <w:tr w:rsidR="008D4226" w:rsidRPr="008D4226" w:rsidTr="00A653E2">
        <w:tc>
          <w:tcPr>
            <w:tcW w:w="5179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ind w:right="108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מועד אחרון להגשת שאלות הבהרה על ידי הספקים</w:t>
            </w:r>
          </w:p>
        </w:tc>
        <w:tc>
          <w:tcPr>
            <w:tcW w:w="3516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16.06.2013, עד השעה 14:00.</w:t>
            </w:r>
          </w:p>
        </w:tc>
      </w:tr>
      <w:tr w:rsidR="008D4226" w:rsidRPr="008D4226" w:rsidTr="00A653E2">
        <w:tc>
          <w:tcPr>
            <w:tcW w:w="5179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ind w:right="108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מועד המענה לשאלות הספקים על ידי עורך המכרז</w:t>
            </w:r>
          </w:p>
        </w:tc>
        <w:tc>
          <w:tcPr>
            <w:tcW w:w="3516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24.06.2013</w:t>
            </w:r>
          </w:p>
        </w:tc>
      </w:tr>
      <w:tr w:rsidR="008D4226" w:rsidRPr="008D4226" w:rsidTr="00A653E2">
        <w:tc>
          <w:tcPr>
            <w:tcW w:w="5179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ind w:right="108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  <w:t>מועד אחרון להגשת ההצעות לתיבת המכרזים ע</w:t>
            </w: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 xml:space="preserve">ל ידי </w:t>
            </w:r>
            <w:r w:rsidRPr="008D4226"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  <w:t>המציעים</w:t>
            </w:r>
          </w:p>
        </w:tc>
        <w:tc>
          <w:tcPr>
            <w:tcW w:w="3516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03.07.2013, עד השעה 14:00.</w:t>
            </w:r>
          </w:p>
        </w:tc>
      </w:tr>
      <w:tr w:rsidR="008D4226" w:rsidRPr="008D4226" w:rsidTr="00A653E2">
        <w:tc>
          <w:tcPr>
            <w:tcW w:w="5179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ind w:right="108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 xml:space="preserve">מועד עריכת </w:t>
            </w:r>
            <w:proofErr w:type="spellStart"/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התיחור</w:t>
            </w:r>
            <w:proofErr w:type="spellEnd"/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 xml:space="preserve"> המקוון </w:t>
            </w:r>
          </w:p>
        </w:tc>
        <w:tc>
          <w:tcPr>
            <w:tcW w:w="3516" w:type="dxa"/>
            <w:shd w:val="clear" w:color="auto" w:fill="auto"/>
          </w:tcPr>
          <w:p w:rsidR="008D4226" w:rsidRPr="008D4226" w:rsidRDefault="008D4226" w:rsidP="008D4226">
            <w:pPr>
              <w:keepLines/>
              <w:widowControl w:val="0"/>
              <w:adjustRightInd w:val="0"/>
              <w:spacing w:before="0" w:after="0" w:line="240" w:lineRule="auto"/>
              <w:jc w:val="left"/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rtl/>
              </w:rPr>
            </w:pP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 xml:space="preserve">יועבר בנפרד למציעים אשר </w:t>
            </w:r>
            <w:r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י</w:t>
            </w:r>
            <w:r w:rsidRPr="008D4226">
              <w:rPr>
                <w:rFonts w:ascii="Arial" w:eastAsia="Calibri" w:hAnsi="Arial" w:cs="Arial" w:hint="cs"/>
                <w:b/>
                <w:bCs/>
                <w:sz w:val="20"/>
                <w:szCs w:val="20"/>
                <w:rtl/>
              </w:rPr>
              <w:t>עמדו בדרישות הסף.</w:t>
            </w:r>
          </w:p>
        </w:tc>
      </w:tr>
    </w:tbl>
    <w:p w:rsidR="008D4226" w:rsidRPr="008D4226" w:rsidRDefault="008D4226" w:rsidP="008D4226">
      <w:pPr>
        <w:widowControl w:val="0"/>
        <w:numPr>
          <w:ilvl w:val="0"/>
          <w:numId w:val="9"/>
        </w:numPr>
        <w:tabs>
          <w:tab w:val="left" w:pos="567"/>
        </w:tabs>
        <w:adjustRightInd w:val="0"/>
        <w:spacing w:before="0" w:after="0" w:line="240" w:lineRule="auto"/>
        <w:ind w:hanging="797"/>
        <w:textAlignment w:val="baseline"/>
        <w:rPr>
          <w:rFonts w:eastAsia="Times New Roman" w:cs="Narkisim"/>
          <w:sz w:val="22"/>
          <w:szCs w:val="22"/>
          <w:lang w:eastAsia="he-IL"/>
        </w:rPr>
      </w:pPr>
      <w:r w:rsidRPr="008D4226">
        <w:rPr>
          <w:rFonts w:eastAsia="Times New Roman" w:cs="Narkisim" w:hint="cs"/>
          <w:sz w:val="22"/>
          <w:szCs w:val="22"/>
          <w:rtl/>
          <w:lang w:eastAsia="he-IL"/>
        </w:rPr>
        <w:t>בכל מקרה של סתירה בין הכתוב המודעה זו לבין הכתוב במסמכי המכרז, יגבר הנוסח הכתוב במסמכי המכרז.</w:t>
      </w:r>
    </w:p>
    <w:p w:rsidR="008D4226" w:rsidRPr="008D4226" w:rsidRDefault="008D4226" w:rsidP="008D4226">
      <w:pPr>
        <w:spacing w:before="0" w:after="0" w:line="240" w:lineRule="auto"/>
        <w:jc w:val="center"/>
        <w:rPr>
          <w:rFonts w:eastAsia="Times New Roman" w:cs="Narkisim"/>
          <w:b/>
          <w:bCs/>
          <w:sz w:val="32"/>
          <w:szCs w:val="32"/>
          <w:rtl/>
          <w:lang w:eastAsia="he-IL"/>
        </w:rPr>
      </w:pPr>
    </w:p>
    <w:p w:rsidR="00F975CB" w:rsidRPr="00F975CB" w:rsidRDefault="00F975CB" w:rsidP="00F975CB"/>
    <w:sectPr w:rsidR="00F975CB" w:rsidRPr="00F975CB" w:rsidSect="001E3334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677" w:right="1134" w:bottom="1258" w:left="1134" w:header="899" w:footer="318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620" w:rsidRDefault="006F7620" w:rsidP="008D4226">
      <w:pPr>
        <w:spacing w:before="0" w:after="0" w:line="240" w:lineRule="auto"/>
      </w:pPr>
      <w:r>
        <w:separator/>
      </w:r>
    </w:p>
  </w:endnote>
  <w:endnote w:type="continuationSeparator" w:id="0">
    <w:p w:rsidR="006F7620" w:rsidRDefault="006F7620" w:rsidP="008D422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D78" w:rsidRDefault="003B5891" w:rsidP="00F2668B">
    <w:pPr>
      <w:pStyle w:val="aa"/>
      <w:framePr w:wrap="around" w:vAnchor="text" w:hAnchor="text" w:y="1"/>
      <w:rPr>
        <w:rStyle w:val="ac"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120D78" w:rsidRDefault="006F7620" w:rsidP="00F2668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D78" w:rsidRPr="00EA75E6" w:rsidRDefault="003B5891" w:rsidP="00014139">
    <w:pPr>
      <w:pStyle w:val="aa"/>
      <w:shd w:val="clear" w:color="auto" w:fill="E0E0E0"/>
      <w:jc w:val="center"/>
      <w:rPr>
        <w:rFonts w:ascii="Arial" w:hAnsi="Arial" w:cs="Arial"/>
        <w:szCs w:val="20"/>
        <w:rtl/>
      </w:rPr>
    </w:pPr>
    <w:r>
      <w:rPr>
        <w:rStyle w:val="ac"/>
        <w:rFonts w:ascii="Arial" w:hAnsi="Arial" w:cs="Arial" w:hint="cs"/>
        <w:szCs w:val="20"/>
        <w:rtl/>
      </w:rPr>
      <w:t xml:space="preserve">משרד הפנים, </w:t>
    </w:r>
    <w:proofErr w:type="spellStart"/>
    <w:r>
      <w:rPr>
        <w:rStyle w:val="ac"/>
        <w:rFonts w:ascii="Arial" w:hAnsi="Arial" w:cs="Arial" w:hint="cs"/>
        <w:szCs w:val="20"/>
        <w:rtl/>
      </w:rPr>
      <w:t>מינהל</w:t>
    </w:r>
    <w:proofErr w:type="spellEnd"/>
    <w:r>
      <w:rPr>
        <w:rStyle w:val="ac"/>
        <w:rFonts w:ascii="Arial" w:hAnsi="Arial" w:cs="Arial" w:hint="cs"/>
        <w:szCs w:val="20"/>
        <w:rtl/>
      </w:rPr>
      <w:t xml:space="preserve"> התכנון</w:t>
    </w:r>
    <w:r w:rsidRPr="00D6720D">
      <w:rPr>
        <w:rStyle w:val="ac"/>
        <w:rFonts w:ascii="Arial" w:hAnsi="Arial" w:cs="Arial"/>
        <w:szCs w:val="20"/>
        <w:rtl/>
      </w:rPr>
      <w:t xml:space="preserve">: רחוב </w:t>
    </w:r>
    <w:r>
      <w:rPr>
        <w:rStyle w:val="ac"/>
        <w:rFonts w:ascii="Arial" w:hAnsi="Arial" w:cs="Arial" w:hint="cs"/>
        <w:szCs w:val="20"/>
        <w:rtl/>
      </w:rPr>
      <w:t>קפלן 2</w:t>
    </w:r>
    <w:r w:rsidRPr="00D6720D">
      <w:rPr>
        <w:rStyle w:val="ac"/>
        <w:rFonts w:ascii="Arial" w:hAnsi="Arial" w:cs="Arial"/>
        <w:szCs w:val="20"/>
        <w:rtl/>
      </w:rPr>
      <w:t xml:space="preserve">  ירושלים, </w:t>
    </w:r>
    <w:r>
      <w:rPr>
        <w:rStyle w:val="ac"/>
        <w:rFonts w:hint="cs"/>
        <w:sz w:val="22"/>
        <w:szCs w:val="22"/>
        <w:rtl/>
      </w:rPr>
      <w:t xml:space="preserve"> </w:t>
    </w:r>
    <w:hyperlink r:id="rId1" w:history="1">
      <w:r w:rsidRPr="004F1E5E">
        <w:rPr>
          <w:rStyle w:val="Hyperlink"/>
          <w:sz w:val="22"/>
          <w:szCs w:val="22"/>
        </w:rPr>
        <w:t>www.moin.gov.il</w:t>
      </w:r>
    </w:hyperlink>
    <w:r>
      <w:rPr>
        <w:rStyle w:val="ac"/>
        <w:rFonts w:hint="cs"/>
        <w:sz w:val="22"/>
        <w:szCs w:val="22"/>
        <w:rtl/>
      </w:rPr>
      <w:t xml:space="preserve"> </w:t>
    </w:r>
    <w:r>
      <w:rPr>
        <w:rFonts w:ascii="Arial" w:hAnsi="Arial" w:cs="Arial" w:hint="cs"/>
        <w:szCs w:val="20"/>
        <w:rtl/>
      </w:rPr>
      <w:t xml:space="preserve">                                                                                      </w:t>
    </w:r>
    <w:r w:rsidRPr="001E3334">
      <w:rPr>
        <w:rFonts w:ascii="Arial" w:hAnsi="Arial" w:cs="Arial"/>
        <w:color w:val="D9D9D9"/>
        <w:szCs w:val="20"/>
        <w:rtl/>
      </w:rPr>
      <w:t xml:space="preserve">עמוד </w:t>
    </w:r>
    <w:r w:rsidRPr="001E3334">
      <w:rPr>
        <w:rFonts w:ascii="Arial" w:hAnsi="Arial" w:cs="Arial"/>
        <w:color w:val="D9D9D9"/>
        <w:szCs w:val="20"/>
        <w:rtl/>
      </w:rPr>
      <w:fldChar w:fldCharType="begin"/>
    </w:r>
    <w:r w:rsidRPr="001E3334">
      <w:rPr>
        <w:rFonts w:ascii="Arial" w:hAnsi="Arial" w:cs="Arial"/>
        <w:color w:val="D9D9D9"/>
        <w:szCs w:val="20"/>
        <w:rtl/>
      </w:rPr>
      <w:instrText xml:space="preserve"> </w:instrText>
    </w:r>
    <w:r w:rsidRPr="001E3334">
      <w:rPr>
        <w:rFonts w:ascii="Arial" w:hAnsi="Arial" w:cs="Arial"/>
        <w:color w:val="D9D9D9"/>
        <w:szCs w:val="20"/>
      </w:rPr>
      <w:instrText>PAGE</w:instrText>
    </w:r>
    <w:r w:rsidRPr="001E3334">
      <w:rPr>
        <w:rFonts w:ascii="Arial" w:hAnsi="Arial" w:cs="Arial"/>
        <w:color w:val="D9D9D9"/>
        <w:szCs w:val="20"/>
        <w:rtl/>
      </w:rPr>
      <w:instrText xml:space="preserve"> </w:instrText>
    </w:r>
    <w:r w:rsidRPr="001E3334">
      <w:rPr>
        <w:rFonts w:ascii="Arial" w:hAnsi="Arial" w:cs="Arial"/>
        <w:color w:val="D9D9D9"/>
        <w:szCs w:val="20"/>
        <w:rtl/>
      </w:rPr>
      <w:fldChar w:fldCharType="separate"/>
    </w:r>
    <w:r w:rsidR="001C7AD1">
      <w:rPr>
        <w:rFonts w:ascii="Arial" w:hAnsi="Arial" w:cs="Arial"/>
        <w:noProof/>
        <w:color w:val="D9D9D9"/>
        <w:szCs w:val="20"/>
        <w:rtl/>
      </w:rPr>
      <w:t>1</w:t>
    </w:r>
    <w:r w:rsidRPr="001E3334">
      <w:rPr>
        <w:rFonts w:ascii="Arial" w:hAnsi="Arial" w:cs="Arial"/>
        <w:color w:val="D9D9D9"/>
        <w:szCs w:val="20"/>
        <w:rtl/>
      </w:rPr>
      <w:fldChar w:fldCharType="end"/>
    </w:r>
    <w:r w:rsidRPr="001E3334">
      <w:rPr>
        <w:rFonts w:ascii="Arial" w:hAnsi="Arial" w:cs="Arial"/>
        <w:color w:val="D9D9D9"/>
        <w:szCs w:val="20"/>
        <w:rtl/>
      </w:rPr>
      <w:t xml:space="preserve"> מתוך </w:t>
    </w:r>
    <w:r w:rsidRPr="001E3334">
      <w:rPr>
        <w:rFonts w:ascii="Arial" w:hAnsi="Arial" w:cs="Arial"/>
        <w:color w:val="D9D9D9"/>
        <w:szCs w:val="20"/>
        <w:rtl/>
      </w:rPr>
      <w:fldChar w:fldCharType="begin"/>
    </w:r>
    <w:r w:rsidRPr="001E3334">
      <w:rPr>
        <w:rFonts w:ascii="Arial" w:hAnsi="Arial" w:cs="Arial"/>
        <w:color w:val="D9D9D9"/>
        <w:szCs w:val="20"/>
        <w:rtl/>
      </w:rPr>
      <w:instrText xml:space="preserve"> </w:instrText>
    </w:r>
    <w:r w:rsidRPr="001E3334">
      <w:rPr>
        <w:rFonts w:ascii="Arial" w:hAnsi="Arial" w:cs="Arial"/>
        <w:color w:val="D9D9D9"/>
        <w:szCs w:val="20"/>
      </w:rPr>
      <w:instrText>NUMPAGES</w:instrText>
    </w:r>
    <w:r w:rsidRPr="001E3334">
      <w:rPr>
        <w:rFonts w:ascii="Arial" w:hAnsi="Arial" w:cs="Arial"/>
        <w:color w:val="D9D9D9"/>
        <w:szCs w:val="20"/>
        <w:rtl/>
      </w:rPr>
      <w:instrText xml:space="preserve"> </w:instrText>
    </w:r>
    <w:r w:rsidRPr="001E3334">
      <w:rPr>
        <w:rFonts w:ascii="Arial" w:hAnsi="Arial" w:cs="Arial"/>
        <w:color w:val="D9D9D9"/>
        <w:szCs w:val="20"/>
        <w:rtl/>
      </w:rPr>
      <w:fldChar w:fldCharType="separate"/>
    </w:r>
    <w:r w:rsidR="001C7AD1">
      <w:rPr>
        <w:rFonts w:ascii="Arial" w:hAnsi="Arial" w:cs="Arial"/>
        <w:noProof/>
        <w:color w:val="D9D9D9"/>
        <w:szCs w:val="20"/>
        <w:rtl/>
      </w:rPr>
      <w:t>1</w:t>
    </w:r>
    <w:r w:rsidRPr="001E3334">
      <w:rPr>
        <w:rFonts w:ascii="Arial" w:hAnsi="Arial" w:cs="Arial"/>
        <w:color w:val="D9D9D9"/>
        <w:szCs w:val="20"/>
        <w:rtl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D78" w:rsidRDefault="003B5891">
    <w:pPr>
      <w:pStyle w:val="aa"/>
      <w:rPr>
        <w:rtl/>
        <w:cs/>
      </w:rPr>
    </w:pPr>
    <w:r>
      <w:rPr>
        <w:rtl/>
        <w:cs/>
        <w:lang w:val="he-IL"/>
      </w:rPr>
      <w:t xml:space="preserve">עמוד </w:t>
    </w:r>
    <w:r>
      <w:rPr>
        <w:b/>
        <w:bCs/>
      </w:rPr>
      <w:fldChar w:fldCharType="begin"/>
    </w:r>
    <w:r>
      <w:rPr>
        <w:rtl/>
        <w:cs/>
      </w:rPr>
      <w:instrText>PAGE</w:instrText>
    </w:r>
    <w:r>
      <w:rPr>
        <w:b/>
        <w:bCs/>
      </w:rPr>
      <w:fldChar w:fldCharType="separate"/>
    </w:r>
    <w:r>
      <w:rPr>
        <w:b/>
        <w:bCs/>
        <w:noProof/>
        <w:rtl/>
      </w:rPr>
      <w:t>1</w:t>
    </w:r>
    <w:r>
      <w:rPr>
        <w:b/>
        <w:bCs/>
      </w:rPr>
      <w:fldChar w:fldCharType="end"/>
    </w:r>
    <w:r>
      <w:rPr>
        <w:rtl/>
        <w:cs/>
        <w:lang w:val="he-IL"/>
      </w:rPr>
      <w:t xml:space="preserve"> מתוך </w:t>
    </w:r>
    <w:r>
      <w:rPr>
        <w:b/>
        <w:bCs/>
      </w:rPr>
      <w:fldChar w:fldCharType="begin"/>
    </w:r>
    <w:r>
      <w:rPr>
        <w:rtl/>
        <w:cs/>
      </w:rPr>
      <w:instrText>NUMPAGES</w:instrText>
    </w:r>
    <w:r>
      <w:rPr>
        <w:b/>
        <w:bCs/>
      </w:rPr>
      <w:fldChar w:fldCharType="separate"/>
    </w:r>
    <w:r w:rsidR="00E478A1">
      <w:rPr>
        <w:b/>
        <w:bCs/>
        <w:noProof/>
        <w:rtl/>
      </w:rPr>
      <w:t>1</w:t>
    </w:r>
    <w:r>
      <w:rPr>
        <w:b/>
        <w:bCs/>
      </w:rPr>
      <w:fldChar w:fldCharType="end"/>
    </w:r>
  </w:p>
  <w:p w:rsidR="00120D78" w:rsidRDefault="006F7620">
    <w:pPr>
      <w:pStyle w:val="aa"/>
      <w:rPr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620" w:rsidRDefault="006F7620" w:rsidP="008D4226">
      <w:pPr>
        <w:spacing w:before="0" w:after="0" w:line="240" w:lineRule="auto"/>
      </w:pPr>
      <w:r>
        <w:separator/>
      </w:r>
    </w:p>
  </w:footnote>
  <w:footnote w:type="continuationSeparator" w:id="0">
    <w:p w:rsidR="006F7620" w:rsidRDefault="006F7620" w:rsidP="008D422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D78" w:rsidRDefault="003B5891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120D78" w:rsidRDefault="006F7620">
    <w:pPr>
      <w:pStyle w:val="a8"/>
      <w:rPr>
        <w:rtl/>
      </w:rPr>
    </w:pPr>
  </w:p>
  <w:p w:rsidR="00120D78" w:rsidRDefault="006F762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D78" w:rsidRDefault="006F7620">
    <w:pPr>
      <w:pStyle w:val="a8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647"/>
    <w:multiLevelType w:val="hybridMultilevel"/>
    <w:tmpl w:val="449EF542"/>
    <w:lvl w:ilvl="0" w:tplc="AF42167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1" w:tplc="B08A3A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sz w:val="22"/>
        <w:szCs w:val="22"/>
        <w:u w:val="none"/>
      </w:rPr>
    </w:lvl>
    <w:lvl w:ilvl="2" w:tplc="39CA89A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E1F2A90C">
      <w:start w:val="1"/>
      <w:numFmt w:val="hebrew1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u w:val="none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B82797"/>
    <w:multiLevelType w:val="multilevel"/>
    <w:tmpl w:val="CB2CFB36"/>
    <w:numStyleLink w:val="-"/>
  </w:abstractNum>
  <w:abstractNum w:abstractNumId="2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90D37"/>
    <w:multiLevelType w:val="multilevel"/>
    <w:tmpl w:val="2C7611E6"/>
    <w:numStyleLink w:val="-0"/>
  </w:abstractNum>
  <w:abstractNum w:abstractNumId="5">
    <w:nsid w:val="44EA01F7"/>
    <w:multiLevelType w:val="multilevel"/>
    <w:tmpl w:val="41F842D2"/>
    <w:lvl w:ilvl="0">
      <w:start w:val="1"/>
      <w:numFmt w:val="decimal"/>
      <w:lvlText w:val="%1."/>
      <w:lvlJc w:val="left"/>
      <w:pPr>
        <w:ind w:left="1080" w:hanging="360"/>
      </w:pPr>
      <w:rPr>
        <w:rFonts w:cs="Narkisim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6">
    <w:nsid w:val="477D4CEE"/>
    <w:multiLevelType w:val="multilevel"/>
    <w:tmpl w:val="2C7611E6"/>
    <w:numStyleLink w:val="-0"/>
  </w:abstractNum>
  <w:abstractNum w:abstractNumId="7">
    <w:nsid w:val="52C63965"/>
    <w:multiLevelType w:val="multilevel"/>
    <w:tmpl w:val="CB2CFB36"/>
    <w:numStyleLink w:val="-"/>
  </w:abstractNum>
  <w:abstractNum w:abstractNumId="8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6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226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C7AD1"/>
    <w:rsid w:val="001D55DD"/>
    <w:rsid w:val="001E22FF"/>
    <w:rsid w:val="001E548A"/>
    <w:rsid w:val="00275887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B5891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1233"/>
    <w:rsid w:val="006F7620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D4226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478A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semiHidden/>
    <w:unhideWhenUsed/>
    <w:rsid w:val="008D4226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9">
    <w:name w:val="כותרת עליונה תו"/>
    <w:basedOn w:val="a0"/>
    <w:link w:val="a8"/>
    <w:uiPriority w:val="99"/>
    <w:semiHidden/>
    <w:rsid w:val="008D4226"/>
    <w:rPr>
      <w:rFonts w:ascii="Times New Roman" w:hAnsi="Times New Roman" w:cs="David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D4226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b">
    <w:name w:val="כותרת תחתונה תו"/>
    <w:basedOn w:val="a0"/>
    <w:link w:val="aa"/>
    <w:uiPriority w:val="99"/>
    <w:semiHidden/>
    <w:rsid w:val="008D4226"/>
    <w:rPr>
      <w:rFonts w:ascii="Times New Roman" w:hAnsi="Times New Roman" w:cs="David"/>
      <w:sz w:val="24"/>
      <w:szCs w:val="24"/>
    </w:rPr>
  </w:style>
  <w:style w:type="character" w:styleId="ac">
    <w:name w:val="page number"/>
    <w:basedOn w:val="a0"/>
    <w:rsid w:val="008D4226"/>
  </w:style>
  <w:style w:type="character" w:styleId="Hyperlink">
    <w:name w:val="Hyperlink"/>
    <w:rsid w:val="008D4226"/>
    <w:rPr>
      <w:color w:val="0000FF"/>
      <w:u w:val="single"/>
    </w:rPr>
  </w:style>
  <w:style w:type="paragraph" w:customStyle="1" w:styleId="31">
    <w:name w:val="3"/>
    <w:basedOn w:val="a"/>
    <w:next w:val="aa"/>
    <w:rsid w:val="008D4226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 w:cs="Narkisim"/>
      <w:b/>
      <w:bCs/>
      <w:sz w:val="20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semiHidden/>
    <w:unhideWhenUsed/>
    <w:rsid w:val="008D4226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9">
    <w:name w:val="כותרת עליונה תו"/>
    <w:basedOn w:val="a0"/>
    <w:link w:val="a8"/>
    <w:uiPriority w:val="99"/>
    <w:semiHidden/>
    <w:rsid w:val="008D4226"/>
    <w:rPr>
      <w:rFonts w:ascii="Times New Roman" w:hAnsi="Times New Roman" w:cs="David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D4226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b">
    <w:name w:val="כותרת תחתונה תו"/>
    <w:basedOn w:val="a0"/>
    <w:link w:val="aa"/>
    <w:uiPriority w:val="99"/>
    <w:semiHidden/>
    <w:rsid w:val="008D4226"/>
    <w:rPr>
      <w:rFonts w:ascii="Times New Roman" w:hAnsi="Times New Roman" w:cs="David"/>
      <w:sz w:val="24"/>
      <w:szCs w:val="24"/>
    </w:rPr>
  </w:style>
  <w:style w:type="character" w:styleId="ac">
    <w:name w:val="page number"/>
    <w:basedOn w:val="a0"/>
    <w:rsid w:val="008D4226"/>
  </w:style>
  <w:style w:type="character" w:styleId="Hyperlink">
    <w:name w:val="Hyperlink"/>
    <w:rsid w:val="008D4226"/>
    <w:rPr>
      <w:color w:val="0000FF"/>
      <w:u w:val="single"/>
    </w:rPr>
  </w:style>
  <w:style w:type="paragraph" w:customStyle="1" w:styleId="31">
    <w:name w:val="3"/>
    <w:basedOn w:val="a"/>
    <w:next w:val="aa"/>
    <w:rsid w:val="008D4226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 w:cs="Narkisim"/>
      <w:b/>
      <w:bCs/>
      <w:sz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oin.gov.il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in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E076D-1212-4177-B8E4-11B552592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Ozar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 מזרחי</dc:creator>
  <cp:lastModifiedBy>תלמיד 3</cp:lastModifiedBy>
  <cp:revision>2</cp:revision>
  <cp:lastPrinted>2013-05-26T08:05:00Z</cp:lastPrinted>
  <dcterms:created xsi:type="dcterms:W3CDTF">2013-05-30T06:13:00Z</dcterms:created>
  <dcterms:modified xsi:type="dcterms:W3CDTF">2013-05-30T06:13:00Z</dcterms:modified>
</cp:coreProperties>
</file>